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81523">
      <w:pPr>
        <w:jc w:val="center"/>
        <w:rPr>
          <w:rFonts w:hint="eastAsia" w:cs="PMingLiU" w:asciiTheme="majorEastAsia" w:hAnsiTheme="majorEastAsia" w:eastAsiaTheme="majorEastAsia"/>
          <w:b w:val="0"/>
          <w:bCs w:val="0"/>
          <w:kern w:val="0"/>
          <w:sz w:val="36"/>
          <w:szCs w:val="36"/>
          <w:lang w:val="en-US" w:eastAsia="zh-CN" w:bidi="ar-SA"/>
        </w:rPr>
      </w:pPr>
      <w:r>
        <w:rPr>
          <w:rFonts w:hint="eastAsia" w:cs="PMingLiU" w:asciiTheme="majorEastAsia" w:hAnsiTheme="majorEastAsia" w:eastAsiaTheme="majorEastAsia"/>
          <w:b w:val="0"/>
          <w:bCs w:val="0"/>
          <w:kern w:val="0"/>
          <w:sz w:val="36"/>
          <w:szCs w:val="36"/>
          <w:lang w:val="en-US" w:eastAsia="zh-CN" w:bidi="ar-SA"/>
        </w:rPr>
        <w:t>全身振动分析仪（含振动校准器）参数</w:t>
      </w:r>
    </w:p>
    <w:p w14:paraId="56E39D64">
      <w:pPr>
        <w:pStyle w:val="2"/>
        <w:rPr>
          <w:rFonts w:hint="eastAsia"/>
          <w:lang w:val="en-US" w:eastAsia="zh-CN"/>
        </w:rPr>
      </w:pPr>
      <w:r>
        <w:rPr>
          <w:rFonts w:hint="eastAsia" w:cs="PMingLiU" w:asciiTheme="majorEastAsia" w:hAnsiTheme="majorEastAsia" w:eastAsiaTheme="majorEastAsia"/>
          <w:b w:val="0"/>
          <w:bCs w:val="0"/>
          <w:kern w:val="0"/>
          <w:sz w:val="36"/>
          <w:szCs w:val="36"/>
          <w:lang w:val="en-US" w:eastAsia="zh-CN" w:bidi="ar-SA"/>
        </w:rPr>
        <w:t>一．技术要求</w:t>
      </w:r>
    </w:p>
    <w:p w14:paraId="0CA2C1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1、符合GB/T 23716-2009/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zh-CN" w:eastAsia="zh-CN" w:bidi="ar-SA"/>
        </w:rPr>
        <w:t>（ISO 8041 , IDT）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、GBZ T 189.9-2007 工作场所物理因素测量 第9部分：手传振动、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zh-CN" w:eastAsia="zh-CN" w:bidi="ar-SA"/>
        </w:rPr>
        <w:t>GB/T 13441.1—2007 机械振动与冲击 人体暴露于全身振动的评价 第1部分等标准对仪器的要求：满足JJG 1178-2021《人体振动计检定规程》</w:t>
      </w:r>
    </w:p>
    <w:p w14:paraId="3A5D02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2、▲不少于六个可同时测量的通道，可进行双手手传振动测量，或手臂加全身振动同时测量。</w:t>
      </w:r>
    </w:p>
    <w:p w14:paraId="141ABD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3、▲配三轴全身振动传感器，测量范围覆盖：0.01m/s2 RMS～50m/s2 Peak。</w:t>
      </w:r>
    </w:p>
    <w:p w14:paraId="5B51F7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4、▲配三轴手传振动传感器，测量范围覆盖：0.1m/s2 RMS～2000m/s2 Peak。</w:t>
      </w:r>
    </w:p>
    <w:p w14:paraId="1EB2FC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5、频率范围覆盖:5 Hz～1600Hz。</w:t>
      </w:r>
    </w:p>
    <w:p w14:paraId="2B8F41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6、手传振动传感器具有握力选择功能。握力测量范围覆盖：1N～100N</w:t>
      </w:r>
    </w:p>
    <w:p w14:paraId="665CC9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7、▲测量结果须包含：ahw (RMS 手传), aw (RMS 全身), awmax (RMS 全身振动最大值), A(8) 日暴露, 最大值, 峰值。</w:t>
      </w:r>
    </w:p>
    <w:p w14:paraId="5D62B1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8、RMS &amp; RMQ 探测器,：分辨率 0.1dB。</w:t>
      </w:r>
    </w:p>
    <w:p w14:paraId="46B327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9、▲主机频率分析：1/1 倍频程实时分析，中心频率从 0.5 Hz 到 2000 Hz，1/3 倍频程实时分析，中心频率从 0.4 Hz 到 2500 Hz。</w:t>
      </w:r>
    </w:p>
    <w:p w14:paraId="524B24E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10、具时间历程功能及频谱分析功能，时间历程通过软件生成时序图。</w:t>
      </w:r>
    </w:p>
    <w:p w14:paraId="6B5CD4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11、中文分析软件，可设置仪器参数，下载数据分析，生产报告。</w:t>
      </w:r>
    </w:p>
    <w:p w14:paraId="00C201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12、不少于32GB内存卡，可扩展SD卡增大内存。</w:t>
      </w:r>
    </w:p>
    <w:p w14:paraId="4B8585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13、中文操作界面，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zh-CN" w:eastAsia="zh-CN" w:bidi="ar-SA"/>
        </w:rPr>
        <w:t>可连续工作8h以上</w:t>
      </w: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 w14:paraId="1544AB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14、工作环境：温度：-10℃～50℃，湿度：最高90%RH,无冷凝。</w:t>
      </w:r>
    </w:p>
    <w:p w14:paraId="68FD3C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15、▲振动校准器极技术要求</w:t>
      </w:r>
    </w:p>
    <w:p w14:paraId="217BAB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 xml:space="preserve">1）、振动加速度 (RMS）：包含1m/s (15.92Hz)；10m/s（79.58Hz） </w:t>
      </w:r>
    </w:p>
    <w:p w14:paraId="276A20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2）、振动速度 (RMS)：包含10mm/s (15.92Hz)；10mm/s (79.58Hz)</w:t>
      </w:r>
    </w:p>
    <w:p w14:paraId="2B4521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3）、振幅误差：不大于±3%</w:t>
      </w:r>
    </w:p>
    <w:p w14:paraId="1251470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4）、频率误差：不大于±1%</w:t>
      </w:r>
    </w:p>
    <w:p w14:paraId="7849322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5）、横向振动：不大于主方向的10%</w:t>
      </w:r>
    </w:p>
    <w:p w14:paraId="440577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6）、谐波失真：少于5%(频率15.92 Hz)；少于3%(频率79.58Hz，159.2 Hz，636.6 Hz)</w:t>
      </w:r>
    </w:p>
    <w:p w14:paraId="480113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en-US" w:eastAsia="zh-CN" w:bidi="ar-SA"/>
        </w:rPr>
        <w:t>16、配置：主机、振动校准器、手传振动传感器（含握力功能）、全身振动传感器、数据线、4节电池、手传振动校准适配器、全身振动校准适配器、工具组、手带、操作手册、便携箱。</w:t>
      </w:r>
    </w:p>
    <w:p w14:paraId="0D154A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119"/>
        <w:jc w:val="both"/>
        <w:textAlignment w:val="auto"/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</w:p>
    <w:p w14:paraId="32C935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119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二、商务要求：</w:t>
      </w:r>
    </w:p>
    <w:p w14:paraId="5B98DB2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theme="minorBidi"/>
          <w:kern w:val="2"/>
          <w:sz w:val="24"/>
          <w:szCs w:val="24"/>
          <w:lang w:val="zh-CN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24"/>
          <w:szCs w:val="24"/>
          <w:lang w:val="zh-CN" w:eastAsia="zh-CN" w:bidi="ar-SA"/>
        </w:rPr>
        <w:t>交付时间：自合同签</w:t>
      </w:r>
      <w:r>
        <w:rPr>
          <w:rFonts w:hint="eastAsia" w:ascii="仿宋" w:hAnsi="仿宋" w:eastAsia="仿宋" w:cstheme="minorBidi"/>
          <w:kern w:val="2"/>
          <w:sz w:val="24"/>
          <w:szCs w:val="24"/>
          <w:lang w:val="zh-CN" w:eastAsia="zh-CN" w:bidi="ar-SA"/>
        </w:rPr>
        <w:t>订之日起</w:t>
      </w:r>
      <w:r>
        <w:rPr>
          <w:rFonts w:hint="eastAsia" w:ascii="仿宋" w:hAnsi="仿宋" w:eastAsia="仿宋" w:cstheme="minorBidi"/>
          <w:kern w:val="2"/>
          <w:sz w:val="24"/>
          <w:szCs w:val="24"/>
          <w:highlight w:val="none"/>
          <w:lang w:val="en-US" w:eastAsia="zh-CN" w:bidi="ar-SA"/>
        </w:rPr>
        <w:t>45</w:t>
      </w:r>
      <w:r>
        <w:rPr>
          <w:rFonts w:hint="eastAsia" w:ascii="仿宋" w:hAnsi="仿宋" w:eastAsia="仿宋" w:cstheme="minorBidi"/>
          <w:kern w:val="2"/>
          <w:sz w:val="24"/>
          <w:szCs w:val="24"/>
          <w:lang w:val="zh-CN" w:eastAsia="zh-CN" w:bidi="ar-SA"/>
        </w:rPr>
        <w:t>日内完成安装、送货。</w:t>
      </w:r>
    </w:p>
    <w:p w14:paraId="6140AB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119" w:firstLine="480" w:firstLineChars="200"/>
        <w:jc w:val="both"/>
        <w:textAlignment w:val="auto"/>
        <w:rPr>
          <w:rFonts w:hint="default" w:ascii="宋体" w:hAnsi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zh-CN" w:eastAsia="zh-CN" w:bidi="ar-SA"/>
        </w:rPr>
        <w:t>质保期：不少</w:t>
      </w:r>
      <w:bookmarkStart w:id="0" w:name="_GoBack"/>
      <w:bookmarkEnd w:id="0"/>
      <w:r>
        <w:rPr>
          <w:rFonts w:hint="eastAsia" w:ascii="仿宋" w:hAnsi="仿宋" w:eastAsia="仿宋" w:cstheme="minorBidi"/>
          <w:kern w:val="2"/>
          <w:sz w:val="24"/>
          <w:szCs w:val="24"/>
          <w:lang w:val="zh-CN" w:eastAsia="zh-CN" w:bidi="ar-SA"/>
        </w:rPr>
        <w:t>于</w:t>
      </w: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>3年。</w:t>
      </w:r>
    </w:p>
    <w:p w14:paraId="14EB3940">
      <w:pPr>
        <w:pStyle w:val="7"/>
        <w:rPr>
          <w:rFonts w:hint="eastAsia" w:ascii="宋体" w:hAnsi="宋体" w:eastAsia="宋体" w:cs="Times New Roman"/>
          <w:b w:val="0"/>
          <w:bCs w:val="0"/>
          <w:sz w:val="24"/>
          <w:szCs w:val="24"/>
          <w:lang w:val="en-US" w:eastAsia="zh-CN"/>
        </w:rPr>
      </w:pPr>
    </w:p>
    <w:p w14:paraId="17EAC8EB">
      <w:pPr>
        <w:pStyle w:val="7"/>
        <w:ind w:left="0" w:leftChars="0" w:firstLine="0" w:firstLineChars="0"/>
        <w:rPr>
          <w:rFonts w:hint="default" w:ascii="宋体" w:hAnsi="宋体" w:cs="Times New Roman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3490"/>
    <w:rsid w:val="047564D9"/>
    <w:rsid w:val="05D0666E"/>
    <w:rsid w:val="05E01F5E"/>
    <w:rsid w:val="0619721E"/>
    <w:rsid w:val="067B57E2"/>
    <w:rsid w:val="09FC30DE"/>
    <w:rsid w:val="0B0264D2"/>
    <w:rsid w:val="0EC8358F"/>
    <w:rsid w:val="0EE54141"/>
    <w:rsid w:val="12A12A75"/>
    <w:rsid w:val="15712BD2"/>
    <w:rsid w:val="1D181B85"/>
    <w:rsid w:val="20BE13B2"/>
    <w:rsid w:val="23D22A8E"/>
    <w:rsid w:val="251315B0"/>
    <w:rsid w:val="267912AC"/>
    <w:rsid w:val="26E262DE"/>
    <w:rsid w:val="2AFE5558"/>
    <w:rsid w:val="2D715C9D"/>
    <w:rsid w:val="2D8748E9"/>
    <w:rsid w:val="2DB81892"/>
    <w:rsid w:val="2E1E4B22"/>
    <w:rsid w:val="2E5A0250"/>
    <w:rsid w:val="30F1651D"/>
    <w:rsid w:val="32490044"/>
    <w:rsid w:val="373830F8"/>
    <w:rsid w:val="37C14E9C"/>
    <w:rsid w:val="3C1C744C"/>
    <w:rsid w:val="3F47212A"/>
    <w:rsid w:val="41DB1250"/>
    <w:rsid w:val="439148A0"/>
    <w:rsid w:val="44EE129A"/>
    <w:rsid w:val="45390767"/>
    <w:rsid w:val="46712183"/>
    <w:rsid w:val="468C7330"/>
    <w:rsid w:val="46FC157F"/>
    <w:rsid w:val="48FD385A"/>
    <w:rsid w:val="4AC705C3"/>
    <w:rsid w:val="53A07C03"/>
    <w:rsid w:val="54817DED"/>
    <w:rsid w:val="561641AD"/>
    <w:rsid w:val="572823EA"/>
    <w:rsid w:val="57AE634D"/>
    <w:rsid w:val="5A946B2A"/>
    <w:rsid w:val="5C914C62"/>
    <w:rsid w:val="5CD32DD4"/>
    <w:rsid w:val="61942060"/>
    <w:rsid w:val="64AA5237"/>
    <w:rsid w:val="64C71494"/>
    <w:rsid w:val="65C6174B"/>
    <w:rsid w:val="66004413"/>
    <w:rsid w:val="6A3D7B02"/>
    <w:rsid w:val="6BAA7419"/>
    <w:rsid w:val="6C08382D"/>
    <w:rsid w:val="71033AE0"/>
    <w:rsid w:val="71BB412E"/>
    <w:rsid w:val="72031631"/>
    <w:rsid w:val="729F135A"/>
    <w:rsid w:val="74A52E74"/>
    <w:rsid w:val="76747FBD"/>
    <w:rsid w:val="786055C7"/>
    <w:rsid w:val="799C4845"/>
    <w:rsid w:val="7A3C7DD6"/>
    <w:rsid w:val="7FC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"/>
    <w:basedOn w:val="3"/>
    <w:next w:val="7"/>
    <w:qFormat/>
    <w:uiPriority w:val="0"/>
    <w:pPr>
      <w:adjustRightInd w:val="0"/>
      <w:spacing w:line="312" w:lineRule="atLeast"/>
      <w:ind w:firstLine="420" w:firstLineChars="100"/>
      <w:textAlignment w:val="baseline"/>
    </w:pPr>
    <w:rPr>
      <w:sz w:val="24"/>
    </w:rPr>
  </w:style>
  <w:style w:type="paragraph" w:styleId="7">
    <w:name w:val="Body Text First Indent 2"/>
    <w:basedOn w:val="5"/>
    <w:qFormat/>
    <w:uiPriority w:val="0"/>
    <w:pPr>
      <w:adjustRightInd w:val="0"/>
      <w:spacing w:line="312" w:lineRule="atLeast"/>
      <w:ind w:firstLine="420" w:firstLineChars="200"/>
      <w:textAlignment w:val="baseline"/>
    </w:pPr>
    <w:rPr>
      <w:sz w:val="24"/>
    </w:rPr>
  </w:style>
  <w:style w:type="paragraph" w:customStyle="1" w:styleId="10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974</Characters>
  <Lines>0</Lines>
  <Paragraphs>0</Paragraphs>
  <TotalTime>2</TotalTime>
  <ScaleCrop>false</ScaleCrop>
  <LinksUpToDate>false</LinksUpToDate>
  <CharactersWithSpaces>1029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2025-07-03T03:50:00Z</dcterms:created>
  <dc:creator>L</dc:creator>
  <cp:lastModifiedBy>陈琼</cp:lastModifiedBy>
  <dcterms:modified xsi:type="dcterms:W3CDTF">2025-10-09T06:51:32Z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eyJoZGlkIjoiN2Y4ZjU0YWM4MjZiNzk0YTc3YzAzMmIzYTA3OTE3M2YiLCJ1c2VySWQiOiIxMDQzNDczNTE2In0=</vt:lpwstr>
  </property>
  <property fmtid="{D5CDD505-2E9C-101B-9397-08002B2CF9AE}" pid="4" name="ICV">
    <vt:lpwstr>8B9FBAD845BF42D18783BCB48211EA17_13</vt:lpwstr>
  </property>
</Properties>
</file>